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528" w:rsidRPr="00A526E2" w:rsidRDefault="00946528" w:rsidP="00946528">
      <w:pPr>
        <w:ind w:firstLine="504"/>
        <w:jc w:val="both"/>
        <w:rPr>
          <w:b/>
          <w:bCs/>
          <w:sz w:val="28"/>
          <w:szCs w:val="28"/>
        </w:rPr>
      </w:pPr>
      <w:r w:rsidRPr="00A526E2">
        <w:rPr>
          <w:b/>
          <w:bCs/>
          <w:sz w:val="28"/>
          <w:szCs w:val="28"/>
        </w:rPr>
        <w:t>Тема лекции 3. Определение основных параметров шахты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Годовая производственная мощность рудника определяется из условий</w:t>
      </w:r>
      <w:r w:rsidRPr="00466FAA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горнотехнических возможностей и оптимизации технико-экономических показателей.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3.1 Определение годовой производственной мощности рудника по скорости понижения выемки.</w:t>
      </w:r>
    </w:p>
    <w:p w:rsidR="00946528" w:rsidRPr="00466FAA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наклонных и крутопадающих месторождениях годовая производственная мощность рудника определяется по методу акад. АН СССР </w:t>
      </w:r>
      <w:proofErr w:type="spellStart"/>
      <w:r w:rsidRPr="00C96077">
        <w:rPr>
          <w:sz w:val="28"/>
          <w:szCs w:val="28"/>
        </w:rPr>
        <w:t>Агошкова</w:t>
      </w:r>
      <w:proofErr w:type="spellEnd"/>
      <w:r w:rsidRPr="00C96077">
        <w:rPr>
          <w:sz w:val="28"/>
          <w:szCs w:val="28"/>
        </w:rPr>
        <w:t xml:space="preserve"> М. И., учитывающему горнотехническую возможность годового понижения очистной выемки месторождения</w:t>
      </w:r>
      <w:r>
        <w:rPr>
          <w:sz w:val="28"/>
          <w:szCs w:val="28"/>
        </w:rPr>
        <w:t>: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    </w:t>
      </w:r>
      <w:r w:rsidRPr="00C96077">
        <w:rPr>
          <w:position w:val="-30"/>
          <w:sz w:val="28"/>
          <w:szCs w:val="28"/>
        </w:rPr>
        <w:object w:dxaOrig="243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.25pt;height:33.75pt" o:ole="">
            <v:imagedata r:id="rId5" o:title=""/>
          </v:shape>
          <o:OLEObject Type="Embed" ProgID="Equation.3" ShapeID="_x0000_i1025" DrawAspect="Content" ObjectID="_1645992933" r:id="rId6"/>
        </w:object>
      </w:r>
      <w:r w:rsidRPr="00C96077">
        <w:rPr>
          <w:sz w:val="28"/>
          <w:szCs w:val="28"/>
        </w:rPr>
        <w:tab/>
      </w:r>
      <w:r w:rsidRPr="00C96077">
        <w:rPr>
          <w:sz w:val="28"/>
          <w:szCs w:val="28"/>
        </w:rPr>
        <w:tab/>
        <w:t xml:space="preserve">                                             (3.1)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V</w:t>
      </w:r>
      <w:r w:rsidRPr="00C96077">
        <w:rPr>
          <w:sz w:val="28"/>
          <w:szCs w:val="28"/>
        </w:rPr>
        <w:t xml:space="preserve"> - средняя скорость годового понижения очистной выемки по всей рудной площади по </w:t>
      </w:r>
      <w:proofErr w:type="spellStart"/>
      <w:r w:rsidRPr="00C96077">
        <w:rPr>
          <w:sz w:val="28"/>
          <w:szCs w:val="28"/>
        </w:rPr>
        <w:t>вертика</w:t>
      </w:r>
      <w:proofErr w:type="spellEnd"/>
      <w:r w:rsidRPr="00C96077">
        <w:rPr>
          <w:sz w:val="28"/>
          <w:szCs w:val="28"/>
        </w:rPr>
        <w:t xml:space="preserve"> ли, м (табл. 1);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S</w:t>
      </w:r>
      <w:r w:rsidRPr="00C96077">
        <w:rPr>
          <w:sz w:val="28"/>
          <w:szCs w:val="28"/>
        </w:rPr>
        <w:t xml:space="preserve"> = </w:t>
      </w:r>
      <w:r w:rsidRPr="00C96077">
        <w:rPr>
          <w:i/>
          <w:sz w:val="28"/>
          <w:szCs w:val="28"/>
        </w:rPr>
        <w:t>m L</w:t>
      </w:r>
      <w:r w:rsidRPr="00C96077">
        <w:rPr>
          <w:sz w:val="28"/>
          <w:szCs w:val="28"/>
        </w:rPr>
        <w:t xml:space="preserve"> - площадь горизонтального сечения рудного тела, 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>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 xml:space="preserve">m </w:t>
      </w:r>
      <w:r w:rsidRPr="00C96077">
        <w:rPr>
          <w:sz w:val="28"/>
          <w:szCs w:val="28"/>
        </w:rPr>
        <w:t>- средняя горизонтальная мощность рудного тела,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L</w:t>
      </w:r>
      <w:r w:rsidRPr="00C96077">
        <w:rPr>
          <w:sz w:val="28"/>
          <w:szCs w:val="28"/>
        </w:rPr>
        <w:t>- длина рудного тела по простиранию,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γ</w:t>
      </w:r>
      <w:r w:rsidRPr="00C96077">
        <w:rPr>
          <w:sz w:val="28"/>
          <w:szCs w:val="28"/>
        </w:rPr>
        <w:t>- плотность руды в массиве, т/м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>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K</w:t>
      </w:r>
      <w:r w:rsidRPr="00C96077">
        <w:rPr>
          <w:i/>
          <w:sz w:val="28"/>
          <w:szCs w:val="28"/>
          <w:vertAlign w:val="subscript"/>
        </w:rPr>
        <w:t>и</w:t>
      </w:r>
      <w:r w:rsidRPr="00C96077">
        <w:rPr>
          <w:sz w:val="28"/>
          <w:szCs w:val="28"/>
        </w:rPr>
        <w:t>- коэффициент извлечения, доли. ед.;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К</w:t>
      </w:r>
      <w:r w:rsidRPr="00C96077">
        <w:rPr>
          <w:i/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- поправочный коэффициент на угол падения рудного тела;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К</w:t>
      </w:r>
      <w:r w:rsidRPr="00C96077">
        <w:rPr>
          <w:i/>
          <w:sz w:val="28"/>
          <w:szCs w:val="28"/>
          <w:vertAlign w:val="subscript"/>
        </w:rPr>
        <w:t>2</w:t>
      </w:r>
      <w:r w:rsidRPr="00C96077">
        <w:rPr>
          <w:sz w:val="28"/>
          <w:szCs w:val="28"/>
        </w:rPr>
        <w:t>- поправочный коэффициент на мощность рудного тела;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proofErr w:type="spellStart"/>
      <w:r w:rsidRPr="00C96077">
        <w:rPr>
          <w:i/>
          <w:sz w:val="28"/>
          <w:szCs w:val="28"/>
        </w:rPr>
        <w:t>К</w:t>
      </w:r>
      <w:r w:rsidRPr="00C96077">
        <w:rPr>
          <w:i/>
          <w:sz w:val="28"/>
          <w:szCs w:val="28"/>
          <w:vertAlign w:val="subscript"/>
        </w:rPr>
        <w:t>к</w:t>
      </w:r>
      <w:proofErr w:type="spellEnd"/>
      <w:r w:rsidRPr="00C96077">
        <w:rPr>
          <w:i/>
          <w:sz w:val="28"/>
          <w:szCs w:val="28"/>
        </w:rPr>
        <w:t xml:space="preserve">=1- </w:t>
      </w:r>
      <w:r w:rsidRPr="00C96077">
        <w:rPr>
          <w:i/>
          <w:sz w:val="28"/>
          <w:szCs w:val="28"/>
          <w:lang w:val="en-US"/>
        </w:rPr>
        <w:t>ρ</w:t>
      </w:r>
      <w:r w:rsidRPr="00C96077">
        <w:rPr>
          <w:sz w:val="28"/>
          <w:szCs w:val="28"/>
        </w:rPr>
        <w:t>- коэффициент качества руды;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ρ</w:t>
      </w:r>
      <w:r w:rsidRPr="00C96077">
        <w:rPr>
          <w:sz w:val="28"/>
          <w:szCs w:val="28"/>
        </w:rPr>
        <w:t>- коэффициент разубоживания руды.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определения значения годового понижения </w:t>
      </w:r>
      <w:r w:rsidRPr="00C96077">
        <w:rPr>
          <w:i/>
          <w:sz w:val="28"/>
          <w:szCs w:val="28"/>
        </w:rPr>
        <w:t>V</w:t>
      </w:r>
      <w:r w:rsidRPr="00C96077">
        <w:rPr>
          <w:sz w:val="28"/>
          <w:szCs w:val="28"/>
        </w:rPr>
        <w:t xml:space="preserve"> следует пользоваться таблицей где к шахтным полям очень больших размеров относятся поля длиной свыше 1,5-</w:t>
      </w:r>
      <w:smartTag w:uri="urn:schemas-microsoft-com:office:smarttags" w:element="metricconverter">
        <w:smartTagPr>
          <w:attr w:name="ProductID" w:val="2 км"/>
        </w:smartTagPr>
        <w:r w:rsidRPr="00C96077">
          <w:rPr>
            <w:sz w:val="28"/>
            <w:szCs w:val="28"/>
          </w:rPr>
          <w:t>2 км</w:t>
        </w:r>
      </w:smartTag>
      <w:r w:rsidRPr="00C96077">
        <w:rPr>
          <w:sz w:val="28"/>
          <w:szCs w:val="28"/>
        </w:rPr>
        <w:t>, в больших от 1 до 1,5-</w:t>
      </w:r>
      <w:smartTag w:uri="urn:schemas-microsoft-com:office:smarttags" w:element="metricconverter">
        <w:smartTagPr>
          <w:attr w:name="ProductID" w:val="2 км"/>
        </w:smartTagPr>
        <w:r w:rsidRPr="00C96077">
          <w:rPr>
            <w:sz w:val="28"/>
            <w:szCs w:val="28"/>
          </w:rPr>
          <w:t>2 км</w:t>
        </w:r>
      </w:smartTag>
      <w:r w:rsidRPr="00C96077">
        <w:rPr>
          <w:sz w:val="28"/>
          <w:szCs w:val="28"/>
        </w:rPr>
        <w:t>, средних от 0,5 до 1км, небольших - менее 0,5км.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>Таблица 1</w:t>
      </w:r>
    </w:p>
    <w:tbl>
      <w:tblPr>
        <w:tblStyle w:val="a3"/>
        <w:tblW w:w="0" w:type="auto"/>
        <w:tblInd w:w="288" w:type="dxa"/>
        <w:tblLook w:val="01E0" w:firstRow="1" w:lastRow="1" w:firstColumn="1" w:lastColumn="1" w:noHBand="0" w:noVBand="0"/>
      </w:tblPr>
      <w:tblGrid>
        <w:gridCol w:w="5393"/>
        <w:gridCol w:w="3664"/>
      </w:tblGrid>
      <w:tr w:rsidR="00946528" w:rsidRPr="00C96077" w:rsidTr="001C554D">
        <w:tc>
          <w:tcPr>
            <w:tcW w:w="5580" w:type="dxa"/>
          </w:tcPr>
          <w:p w:rsidR="00946528" w:rsidRPr="00466FAA" w:rsidRDefault="00946528" w:rsidP="001C554D">
            <w:pPr>
              <w:jc w:val="both"/>
            </w:pPr>
            <w:r w:rsidRPr="00466FAA">
              <w:t>Размеры шахтных полей и число этажей в выемке</w:t>
            </w:r>
          </w:p>
        </w:tc>
        <w:tc>
          <w:tcPr>
            <w:tcW w:w="3780" w:type="dxa"/>
          </w:tcPr>
          <w:p w:rsidR="00946528" w:rsidRPr="00466FAA" w:rsidRDefault="00946528" w:rsidP="001C554D">
            <w:pPr>
              <w:jc w:val="center"/>
            </w:pPr>
            <w:r w:rsidRPr="00466FAA">
              <w:t xml:space="preserve">Годовые понижение выемки </w:t>
            </w:r>
            <w:r w:rsidRPr="00466FAA">
              <w:rPr>
                <w:i/>
              </w:rPr>
              <w:t xml:space="preserve">V, </w:t>
            </w:r>
            <w:r w:rsidRPr="00466FAA">
              <w:t>м</w:t>
            </w:r>
          </w:p>
        </w:tc>
      </w:tr>
      <w:tr w:rsidR="00946528" w:rsidRPr="00C96077" w:rsidTr="001C554D">
        <w:tc>
          <w:tcPr>
            <w:tcW w:w="5580" w:type="dxa"/>
          </w:tcPr>
          <w:p w:rsidR="00946528" w:rsidRPr="00466FAA" w:rsidRDefault="00946528" w:rsidP="001C554D">
            <w:pPr>
              <w:jc w:val="both"/>
            </w:pPr>
            <w:r w:rsidRPr="00466FAA">
              <w:t xml:space="preserve">Поля очень больших размеров </w:t>
            </w:r>
          </w:p>
          <w:p w:rsidR="00946528" w:rsidRPr="00466FAA" w:rsidRDefault="00946528" w:rsidP="001C554D">
            <w:pPr>
              <w:jc w:val="both"/>
            </w:pPr>
            <w:r w:rsidRPr="00466FAA">
              <w:t xml:space="preserve">одноэтажная выемка </w:t>
            </w:r>
          </w:p>
          <w:p w:rsidR="00946528" w:rsidRPr="00466FAA" w:rsidRDefault="00946528" w:rsidP="001C554D">
            <w:pPr>
              <w:jc w:val="both"/>
            </w:pPr>
            <w:r w:rsidRPr="00466FAA">
              <w:t>двухэтажная выемка</w:t>
            </w:r>
          </w:p>
        </w:tc>
        <w:tc>
          <w:tcPr>
            <w:tcW w:w="3780" w:type="dxa"/>
          </w:tcPr>
          <w:p w:rsidR="00946528" w:rsidRPr="00466FAA" w:rsidRDefault="00946528" w:rsidP="001C554D">
            <w:pPr>
              <w:jc w:val="center"/>
            </w:pPr>
          </w:p>
          <w:p w:rsidR="00946528" w:rsidRPr="00466FAA" w:rsidRDefault="00946528" w:rsidP="001C554D">
            <w:pPr>
              <w:jc w:val="center"/>
            </w:pPr>
            <w:r w:rsidRPr="00466FAA">
              <w:t>8-15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10-20</w:t>
            </w:r>
          </w:p>
        </w:tc>
      </w:tr>
      <w:tr w:rsidR="00946528" w:rsidRPr="00C96077" w:rsidTr="001C554D">
        <w:tc>
          <w:tcPr>
            <w:tcW w:w="5580" w:type="dxa"/>
          </w:tcPr>
          <w:p w:rsidR="00946528" w:rsidRPr="00466FAA" w:rsidRDefault="00946528" w:rsidP="001C554D">
            <w:pPr>
              <w:jc w:val="both"/>
            </w:pPr>
            <w:r w:rsidRPr="00466FAA">
              <w:t xml:space="preserve">Поля больших размеров </w:t>
            </w:r>
          </w:p>
          <w:p w:rsidR="00946528" w:rsidRPr="00466FAA" w:rsidRDefault="00946528" w:rsidP="001C554D">
            <w:pPr>
              <w:jc w:val="both"/>
            </w:pPr>
            <w:r w:rsidRPr="00466FAA">
              <w:t xml:space="preserve">одноэтажная выемка </w:t>
            </w:r>
          </w:p>
          <w:p w:rsidR="00946528" w:rsidRPr="00466FAA" w:rsidRDefault="00946528" w:rsidP="001C554D">
            <w:pPr>
              <w:jc w:val="both"/>
            </w:pPr>
            <w:r w:rsidRPr="00466FAA">
              <w:t xml:space="preserve">двухэтажная выемка </w:t>
            </w:r>
          </w:p>
        </w:tc>
        <w:tc>
          <w:tcPr>
            <w:tcW w:w="3780" w:type="dxa"/>
          </w:tcPr>
          <w:p w:rsidR="00946528" w:rsidRPr="00466FAA" w:rsidRDefault="00946528" w:rsidP="001C554D">
            <w:pPr>
              <w:jc w:val="center"/>
            </w:pPr>
          </w:p>
          <w:p w:rsidR="00946528" w:rsidRPr="00466FAA" w:rsidRDefault="00946528" w:rsidP="001C554D">
            <w:pPr>
              <w:jc w:val="center"/>
            </w:pPr>
            <w:r w:rsidRPr="00466FAA">
              <w:t>15-22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15-25</w:t>
            </w:r>
          </w:p>
        </w:tc>
      </w:tr>
      <w:tr w:rsidR="00946528" w:rsidRPr="00C96077" w:rsidTr="001C554D">
        <w:tc>
          <w:tcPr>
            <w:tcW w:w="5580" w:type="dxa"/>
          </w:tcPr>
          <w:p w:rsidR="00946528" w:rsidRPr="00466FAA" w:rsidRDefault="00946528" w:rsidP="001C554D">
            <w:pPr>
              <w:jc w:val="both"/>
            </w:pPr>
            <w:r w:rsidRPr="00466FAA">
              <w:t xml:space="preserve">Поля средних размеров </w:t>
            </w:r>
          </w:p>
          <w:p w:rsidR="00946528" w:rsidRPr="00466FAA" w:rsidRDefault="00946528" w:rsidP="001C554D">
            <w:pPr>
              <w:jc w:val="both"/>
            </w:pPr>
            <w:r w:rsidRPr="00466FAA">
              <w:t xml:space="preserve">одноэтажная выемка </w:t>
            </w:r>
          </w:p>
          <w:p w:rsidR="00946528" w:rsidRPr="00466FAA" w:rsidRDefault="00946528" w:rsidP="001C554D">
            <w:pPr>
              <w:jc w:val="both"/>
            </w:pPr>
            <w:r w:rsidRPr="00466FAA">
              <w:t>двухэтажная выемка</w:t>
            </w:r>
          </w:p>
          <w:p w:rsidR="00946528" w:rsidRPr="00466FAA" w:rsidRDefault="00946528" w:rsidP="001C554D">
            <w:pPr>
              <w:jc w:val="both"/>
            </w:pPr>
            <w:r w:rsidRPr="00466FAA">
              <w:t>многоэтажная выемка</w:t>
            </w:r>
          </w:p>
        </w:tc>
        <w:tc>
          <w:tcPr>
            <w:tcW w:w="3780" w:type="dxa"/>
          </w:tcPr>
          <w:p w:rsidR="00946528" w:rsidRPr="00466FAA" w:rsidRDefault="00946528" w:rsidP="001C554D">
            <w:pPr>
              <w:jc w:val="center"/>
            </w:pPr>
          </w:p>
          <w:p w:rsidR="00946528" w:rsidRPr="00466FAA" w:rsidRDefault="00946528" w:rsidP="001C554D">
            <w:pPr>
              <w:jc w:val="center"/>
            </w:pPr>
            <w:r w:rsidRPr="00466FAA">
              <w:t>15-25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18-30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20-40</w:t>
            </w:r>
          </w:p>
        </w:tc>
      </w:tr>
      <w:tr w:rsidR="00946528" w:rsidRPr="00C96077" w:rsidTr="001C554D">
        <w:tc>
          <w:tcPr>
            <w:tcW w:w="5580" w:type="dxa"/>
          </w:tcPr>
          <w:p w:rsidR="00946528" w:rsidRPr="00466FAA" w:rsidRDefault="00946528" w:rsidP="001C554D">
            <w:pPr>
              <w:jc w:val="both"/>
            </w:pPr>
            <w:r w:rsidRPr="00466FAA">
              <w:t xml:space="preserve">Поля небольших размеров </w:t>
            </w:r>
          </w:p>
          <w:p w:rsidR="00946528" w:rsidRPr="00466FAA" w:rsidRDefault="00946528" w:rsidP="001C554D">
            <w:pPr>
              <w:jc w:val="both"/>
            </w:pPr>
            <w:r w:rsidRPr="00466FAA">
              <w:t xml:space="preserve">одноэтажная выемка </w:t>
            </w:r>
          </w:p>
          <w:p w:rsidR="00946528" w:rsidRPr="00466FAA" w:rsidRDefault="00946528" w:rsidP="001C554D">
            <w:pPr>
              <w:jc w:val="both"/>
            </w:pPr>
            <w:r w:rsidRPr="00466FAA">
              <w:t>двухэтажная выемка</w:t>
            </w:r>
          </w:p>
          <w:p w:rsidR="00946528" w:rsidRPr="00466FAA" w:rsidRDefault="00946528" w:rsidP="001C554D">
            <w:pPr>
              <w:jc w:val="both"/>
            </w:pPr>
            <w:r w:rsidRPr="00466FAA">
              <w:t>многоэтажная выемка</w:t>
            </w:r>
          </w:p>
        </w:tc>
        <w:tc>
          <w:tcPr>
            <w:tcW w:w="3780" w:type="dxa"/>
          </w:tcPr>
          <w:p w:rsidR="00946528" w:rsidRPr="00466FAA" w:rsidRDefault="00946528" w:rsidP="001C554D">
            <w:pPr>
              <w:jc w:val="center"/>
            </w:pPr>
          </w:p>
          <w:p w:rsidR="00946528" w:rsidRPr="00466FAA" w:rsidRDefault="00946528" w:rsidP="001C554D">
            <w:pPr>
              <w:jc w:val="center"/>
            </w:pPr>
            <w:r w:rsidRPr="00466FAA">
              <w:t>18-30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22-45</w:t>
            </w:r>
          </w:p>
          <w:p w:rsidR="00946528" w:rsidRPr="00466FAA" w:rsidRDefault="00946528" w:rsidP="001C554D">
            <w:pPr>
              <w:jc w:val="center"/>
            </w:pPr>
            <w:r w:rsidRPr="00466FAA">
              <w:t>30-60</w:t>
            </w:r>
          </w:p>
        </w:tc>
      </w:tr>
    </w:tbl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Значение </w:t>
      </w:r>
      <w:r w:rsidRPr="00C96077">
        <w:rPr>
          <w:i/>
          <w:sz w:val="28"/>
          <w:szCs w:val="28"/>
        </w:rPr>
        <w:t>V</w:t>
      </w:r>
      <w:r w:rsidRPr="00C96077">
        <w:rPr>
          <w:sz w:val="28"/>
          <w:szCs w:val="28"/>
        </w:rPr>
        <w:t xml:space="preserve"> в верхних пределах следует принимать при небольшой мощности рудных тел, нижние пределы - для мощных месторождений, соответственно - верхний предел отвечает месторождениям с простой морфологией, спокойным залеганиям, нижний - месторождениям со сложной морфологией и значительными тектоническими нарушениями.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Значения </w:t>
      </w:r>
      <w:r w:rsidRPr="00C96077">
        <w:rPr>
          <w:i/>
          <w:sz w:val="28"/>
          <w:szCs w:val="28"/>
        </w:rPr>
        <w:t>V</w:t>
      </w:r>
      <w:r w:rsidRPr="00C96077">
        <w:rPr>
          <w:sz w:val="28"/>
          <w:szCs w:val="28"/>
        </w:rPr>
        <w:t xml:space="preserve"> в таблице 2 даны для место</w:t>
      </w:r>
      <w:r w:rsidRPr="00C96077">
        <w:rPr>
          <w:sz w:val="28"/>
          <w:szCs w:val="28"/>
        </w:rPr>
        <w:softHyphen/>
        <w:t>рождений мощностью 5-</w:t>
      </w:r>
      <w:smartTag w:uri="urn:schemas-microsoft-com:office:smarttags" w:element="metricconverter">
        <w:smartTagPr>
          <w:attr w:name="ProductID" w:val="15 м"/>
        </w:smartTagPr>
        <w:r w:rsidRPr="00C96077">
          <w:rPr>
            <w:sz w:val="28"/>
            <w:szCs w:val="28"/>
          </w:rPr>
          <w:t>15 м</w:t>
        </w:r>
      </w:smartTag>
      <w:r w:rsidRPr="00C96077">
        <w:rPr>
          <w:sz w:val="28"/>
          <w:szCs w:val="28"/>
        </w:rPr>
        <w:t xml:space="preserve"> и с углом падения </w:t>
      </w:r>
      <w:r>
        <w:rPr>
          <w:sz w:val="28"/>
          <w:szCs w:val="28"/>
        </w:rPr>
        <w:t>α</w:t>
      </w:r>
      <w:r w:rsidRPr="00C96077">
        <w:rPr>
          <w:sz w:val="28"/>
          <w:szCs w:val="28"/>
        </w:rPr>
        <w:t xml:space="preserve"> = 60°.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месторождений иной мощности и с иным углом падения в значение </w:t>
      </w:r>
      <w:r w:rsidRPr="00C96077">
        <w:rPr>
          <w:i/>
          <w:sz w:val="28"/>
          <w:szCs w:val="28"/>
        </w:rPr>
        <w:t>V</w:t>
      </w:r>
      <w:r w:rsidRPr="00C96077">
        <w:rPr>
          <w:sz w:val="28"/>
          <w:szCs w:val="28"/>
        </w:rPr>
        <w:t xml:space="preserve"> нужно вводить поправочные коэффициент К</w:t>
      </w:r>
      <w:r w:rsidRPr="00C96077">
        <w:rPr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 и К</w:t>
      </w:r>
      <w:r w:rsidRPr="00C96077">
        <w:rPr>
          <w:sz w:val="28"/>
          <w:szCs w:val="28"/>
          <w:vertAlign w:val="subscript"/>
        </w:rPr>
        <w:t>2</w:t>
      </w:r>
      <w:r w:rsidRPr="00C96077">
        <w:rPr>
          <w:sz w:val="28"/>
          <w:szCs w:val="28"/>
        </w:rPr>
        <w:t>, приведенные в таблице 2.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Поправочные коэффициенты на угол падения и мощности рудного тела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>Таблица  2</w:t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733"/>
        <w:gridCol w:w="2124"/>
        <w:gridCol w:w="3166"/>
        <w:gridCol w:w="2214"/>
      </w:tblGrid>
      <w:tr w:rsidR="00946528" w:rsidRPr="00C96077" w:rsidTr="001C554D">
        <w:tc>
          <w:tcPr>
            <w:tcW w:w="1800" w:type="dxa"/>
          </w:tcPr>
          <w:p w:rsidR="00946528" w:rsidRPr="00B057C3" w:rsidRDefault="00946528" w:rsidP="001C554D">
            <w:pPr>
              <w:jc w:val="center"/>
            </w:pPr>
            <w:r w:rsidRPr="00B057C3">
              <w:t>Угол падения</w:t>
            </w:r>
          </w:p>
        </w:tc>
        <w:tc>
          <w:tcPr>
            <w:tcW w:w="2160" w:type="dxa"/>
          </w:tcPr>
          <w:p w:rsidR="00946528" w:rsidRPr="00B057C3" w:rsidRDefault="00946528" w:rsidP="001C554D">
            <w:pPr>
              <w:jc w:val="center"/>
              <w:rPr>
                <w:vertAlign w:val="subscript"/>
              </w:rPr>
            </w:pPr>
            <w:r w:rsidRPr="00B057C3">
              <w:t xml:space="preserve">Значение поправочного коэффициента, </w:t>
            </w:r>
            <w:r w:rsidRPr="00B057C3">
              <w:rPr>
                <w:i/>
              </w:rPr>
              <w:t>К</w:t>
            </w:r>
            <w:r w:rsidRPr="00B057C3">
              <w:rPr>
                <w:i/>
                <w:vertAlign w:val="subscript"/>
              </w:rPr>
              <w:t>1</w:t>
            </w:r>
          </w:p>
        </w:tc>
        <w:tc>
          <w:tcPr>
            <w:tcW w:w="3322" w:type="dxa"/>
          </w:tcPr>
          <w:p w:rsidR="00946528" w:rsidRPr="00B057C3" w:rsidRDefault="00946528" w:rsidP="001C554D">
            <w:pPr>
              <w:jc w:val="center"/>
            </w:pPr>
            <w:r w:rsidRPr="00B057C3">
              <w:t>Мощность рудных тел</w:t>
            </w:r>
          </w:p>
        </w:tc>
        <w:tc>
          <w:tcPr>
            <w:tcW w:w="2258" w:type="dxa"/>
          </w:tcPr>
          <w:p w:rsidR="00946528" w:rsidRPr="00B057C3" w:rsidRDefault="00946528" w:rsidP="001C554D">
            <w:pPr>
              <w:jc w:val="center"/>
              <w:rPr>
                <w:vertAlign w:val="subscript"/>
              </w:rPr>
            </w:pPr>
            <w:r w:rsidRPr="00B057C3">
              <w:t xml:space="preserve">Значение поправочного коэффициента, </w:t>
            </w:r>
            <w:r w:rsidRPr="00B057C3">
              <w:rPr>
                <w:i/>
              </w:rPr>
              <w:t>К</w:t>
            </w:r>
            <w:r w:rsidRPr="00B057C3">
              <w:rPr>
                <w:i/>
                <w:vertAlign w:val="subscript"/>
              </w:rPr>
              <w:t>2</w:t>
            </w:r>
          </w:p>
        </w:tc>
      </w:tr>
      <w:tr w:rsidR="00946528" w:rsidRPr="00C96077" w:rsidTr="001C554D">
        <w:tc>
          <w:tcPr>
            <w:tcW w:w="1800" w:type="dxa"/>
          </w:tcPr>
          <w:p w:rsidR="00946528" w:rsidRPr="00B057C3" w:rsidRDefault="00946528" w:rsidP="001C554D">
            <w:pPr>
              <w:jc w:val="center"/>
            </w:pPr>
            <w:r w:rsidRPr="00B057C3">
              <w:t>90</w:t>
            </w:r>
          </w:p>
        </w:tc>
        <w:tc>
          <w:tcPr>
            <w:tcW w:w="2160" w:type="dxa"/>
          </w:tcPr>
          <w:p w:rsidR="00946528" w:rsidRPr="00B057C3" w:rsidRDefault="00946528" w:rsidP="001C554D">
            <w:pPr>
              <w:jc w:val="center"/>
            </w:pPr>
            <w:r w:rsidRPr="00B057C3">
              <w:t>1,2</w:t>
            </w:r>
          </w:p>
        </w:tc>
        <w:tc>
          <w:tcPr>
            <w:tcW w:w="3322" w:type="dxa"/>
          </w:tcPr>
          <w:p w:rsidR="00946528" w:rsidRPr="00B057C3" w:rsidRDefault="00946528" w:rsidP="001C554D">
            <w:pPr>
              <w:jc w:val="both"/>
            </w:pPr>
            <w:r w:rsidRPr="00B057C3">
              <w:t xml:space="preserve">маломощные (до </w:t>
            </w:r>
            <w:smartTag w:uri="urn:schemas-microsoft-com:office:smarttags" w:element="metricconverter">
              <w:smartTagPr>
                <w:attr w:name="ProductID" w:val="5 м"/>
              </w:smartTagPr>
              <w:r w:rsidRPr="00B057C3">
                <w:t>5 м</w:t>
              </w:r>
            </w:smartTag>
            <w:r w:rsidRPr="00B057C3">
              <w:t>)</w:t>
            </w:r>
          </w:p>
        </w:tc>
        <w:tc>
          <w:tcPr>
            <w:tcW w:w="2258" w:type="dxa"/>
          </w:tcPr>
          <w:p w:rsidR="00946528" w:rsidRPr="00B057C3" w:rsidRDefault="00946528" w:rsidP="001C554D">
            <w:pPr>
              <w:jc w:val="center"/>
            </w:pPr>
            <w:r w:rsidRPr="00B057C3">
              <w:t>1,25</w:t>
            </w:r>
          </w:p>
        </w:tc>
      </w:tr>
      <w:tr w:rsidR="00946528" w:rsidRPr="00C96077" w:rsidTr="001C554D">
        <w:tc>
          <w:tcPr>
            <w:tcW w:w="1800" w:type="dxa"/>
          </w:tcPr>
          <w:p w:rsidR="00946528" w:rsidRPr="00B057C3" w:rsidRDefault="00946528" w:rsidP="001C554D">
            <w:pPr>
              <w:jc w:val="center"/>
            </w:pPr>
            <w:r w:rsidRPr="00B057C3">
              <w:t>60</w:t>
            </w:r>
          </w:p>
        </w:tc>
        <w:tc>
          <w:tcPr>
            <w:tcW w:w="2160" w:type="dxa"/>
          </w:tcPr>
          <w:p w:rsidR="00946528" w:rsidRPr="00B057C3" w:rsidRDefault="00946528" w:rsidP="001C554D">
            <w:pPr>
              <w:jc w:val="center"/>
            </w:pPr>
            <w:r w:rsidRPr="00B057C3">
              <w:t>1,0</w:t>
            </w:r>
          </w:p>
        </w:tc>
        <w:tc>
          <w:tcPr>
            <w:tcW w:w="3322" w:type="dxa"/>
          </w:tcPr>
          <w:p w:rsidR="00946528" w:rsidRPr="00B057C3" w:rsidRDefault="00946528" w:rsidP="001C554D">
            <w:pPr>
              <w:jc w:val="both"/>
            </w:pPr>
            <w:r w:rsidRPr="00B057C3">
              <w:t>средней мощности (5-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B057C3">
                <w:t>15 м</w:t>
              </w:r>
            </w:smartTag>
            <w:r w:rsidRPr="00B057C3">
              <w:t>)</w:t>
            </w:r>
          </w:p>
        </w:tc>
        <w:tc>
          <w:tcPr>
            <w:tcW w:w="2258" w:type="dxa"/>
          </w:tcPr>
          <w:p w:rsidR="00946528" w:rsidRPr="00B057C3" w:rsidRDefault="00946528" w:rsidP="001C554D">
            <w:pPr>
              <w:jc w:val="center"/>
            </w:pPr>
            <w:r w:rsidRPr="00B057C3">
              <w:t>1,0</w:t>
            </w:r>
          </w:p>
        </w:tc>
      </w:tr>
      <w:tr w:rsidR="00946528" w:rsidRPr="00C96077" w:rsidTr="001C554D">
        <w:tc>
          <w:tcPr>
            <w:tcW w:w="1800" w:type="dxa"/>
          </w:tcPr>
          <w:p w:rsidR="00946528" w:rsidRPr="00B057C3" w:rsidRDefault="00946528" w:rsidP="001C554D">
            <w:pPr>
              <w:jc w:val="center"/>
            </w:pPr>
            <w:r w:rsidRPr="00B057C3">
              <w:t>45</w:t>
            </w:r>
          </w:p>
        </w:tc>
        <w:tc>
          <w:tcPr>
            <w:tcW w:w="2160" w:type="dxa"/>
          </w:tcPr>
          <w:p w:rsidR="00946528" w:rsidRPr="00B057C3" w:rsidRDefault="00946528" w:rsidP="001C554D">
            <w:pPr>
              <w:jc w:val="center"/>
            </w:pPr>
            <w:r w:rsidRPr="00B057C3">
              <w:t>0,9</w:t>
            </w:r>
          </w:p>
        </w:tc>
        <w:tc>
          <w:tcPr>
            <w:tcW w:w="3322" w:type="dxa"/>
          </w:tcPr>
          <w:p w:rsidR="00946528" w:rsidRPr="00B057C3" w:rsidRDefault="00946528" w:rsidP="001C554D">
            <w:pPr>
              <w:jc w:val="both"/>
            </w:pPr>
            <w:r w:rsidRPr="00B057C3">
              <w:t>мощные (5-</w:t>
            </w:r>
            <w:smartTag w:uri="urn:schemas-microsoft-com:office:smarttags" w:element="metricconverter">
              <w:smartTagPr>
                <w:attr w:name="ProductID" w:val="25 м"/>
              </w:smartTagPr>
              <w:r w:rsidRPr="00B057C3">
                <w:t>25 м</w:t>
              </w:r>
            </w:smartTag>
            <w:r w:rsidRPr="00B057C3">
              <w:t>)</w:t>
            </w:r>
          </w:p>
        </w:tc>
        <w:tc>
          <w:tcPr>
            <w:tcW w:w="2258" w:type="dxa"/>
          </w:tcPr>
          <w:p w:rsidR="00946528" w:rsidRPr="00B057C3" w:rsidRDefault="00946528" w:rsidP="001C554D">
            <w:pPr>
              <w:jc w:val="center"/>
            </w:pPr>
            <w:r w:rsidRPr="00B057C3">
              <w:t>0,8</w:t>
            </w:r>
          </w:p>
        </w:tc>
      </w:tr>
      <w:tr w:rsidR="00946528" w:rsidRPr="00C96077" w:rsidTr="001C554D">
        <w:tc>
          <w:tcPr>
            <w:tcW w:w="1800" w:type="dxa"/>
          </w:tcPr>
          <w:p w:rsidR="00946528" w:rsidRPr="00B057C3" w:rsidRDefault="00946528" w:rsidP="001C554D">
            <w:pPr>
              <w:jc w:val="center"/>
            </w:pPr>
            <w:r w:rsidRPr="00B057C3">
              <w:t>20</w:t>
            </w:r>
          </w:p>
        </w:tc>
        <w:tc>
          <w:tcPr>
            <w:tcW w:w="2160" w:type="dxa"/>
          </w:tcPr>
          <w:p w:rsidR="00946528" w:rsidRPr="00B057C3" w:rsidRDefault="00946528" w:rsidP="001C554D">
            <w:pPr>
              <w:jc w:val="center"/>
            </w:pPr>
            <w:r w:rsidRPr="00B057C3">
              <w:t>0,8</w:t>
            </w:r>
          </w:p>
        </w:tc>
        <w:tc>
          <w:tcPr>
            <w:tcW w:w="3322" w:type="dxa"/>
          </w:tcPr>
          <w:p w:rsidR="00946528" w:rsidRPr="00B057C3" w:rsidRDefault="00946528" w:rsidP="001C554D">
            <w:pPr>
              <w:jc w:val="both"/>
            </w:pPr>
            <w:r w:rsidRPr="00B057C3">
              <w:t xml:space="preserve">очень мощные (более </w:t>
            </w:r>
            <w:smartTag w:uri="urn:schemas-microsoft-com:office:smarttags" w:element="metricconverter">
              <w:smartTagPr>
                <w:attr w:name="ProductID" w:val="25 м"/>
              </w:smartTagPr>
              <w:r w:rsidRPr="00B057C3">
                <w:t>25 м</w:t>
              </w:r>
            </w:smartTag>
            <w:r w:rsidRPr="00B057C3">
              <w:t>)</w:t>
            </w:r>
          </w:p>
        </w:tc>
        <w:tc>
          <w:tcPr>
            <w:tcW w:w="2258" w:type="dxa"/>
          </w:tcPr>
          <w:p w:rsidR="00946528" w:rsidRPr="00B057C3" w:rsidRDefault="00946528" w:rsidP="001C554D">
            <w:pPr>
              <w:jc w:val="center"/>
            </w:pPr>
            <w:r w:rsidRPr="00B057C3">
              <w:t>0,6</w:t>
            </w:r>
          </w:p>
        </w:tc>
      </w:tr>
    </w:tbl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3.2 Определение годовой производственной мощности рудника по количеству очистных блоков (методом проф. Панина И.М.)</w:t>
      </w:r>
      <w:r>
        <w:rPr>
          <w:sz w:val="28"/>
          <w:szCs w:val="28"/>
        </w:rPr>
        <w:t>: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position w:val="-32"/>
          <w:sz w:val="28"/>
          <w:szCs w:val="28"/>
        </w:rPr>
        <w:object w:dxaOrig="1520" w:dyaOrig="700">
          <v:shape id="_x0000_i1026" type="#_x0000_t75" style="width:75.75pt;height:35.25pt" o:ole="">
            <v:imagedata r:id="rId7" o:title=""/>
          </v:shape>
          <o:OLEObject Type="Embed" ProgID="Equation.3" ShapeID="_x0000_i1026" DrawAspect="Content" ObjectID="_1645992934" r:id="rId8"/>
        </w:object>
      </w:r>
      <w:r w:rsidRPr="00C96077">
        <w:rPr>
          <w:sz w:val="28"/>
          <w:szCs w:val="28"/>
        </w:rPr>
        <w:t xml:space="preserve">                                                         (3.2)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  <w:lang w:val="en-US"/>
        </w:rPr>
        <w:t>n</w:t>
      </w:r>
      <w:r w:rsidRPr="00C96077">
        <w:rPr>
          <w:i/>
          <w:sz w:val="28"/>
          <w:szCs w:val="28"/>
          <w:vertAlign w:val="subscript"/>
          <w:lang w:val="en-US"/>
        </w:rPr>
        <w:t>o</w:t>
      </w:r>
      <w:r w:rsidRPr="00C96077">
        <w:rPr>
          <w:sz w:val="28"/>
          <w:szCs w:val="28"/>
        </w:rPr>
        <w:t>- число блоков, находящихся в одновременной очистной выемке;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P</w:t>
      </w:r>
      <w:r w:rsidRPr="00C96077">
        <w:rPr>
          <w:i/>
          <w:sz w:val="28"/>
          <w:szCs w:val="28"/>
          <w:vertAlign w:val="subscript"/>
          <w:lang w:val="en-US"/>
        </w:rPr>
        <w:t>o</w:t>
      </w:r>
      <w:r w:rsidRPr="00C96077">
        <w:rPr>
          <w:sz w:val="28"/>
          <w:szCs w:val="28"/>
        </w:rPr>
        <w:t xml:space="preserve"> – среднемесячная производительность блока;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K</w:t>
      </w:r>
      <w:r w:rsidRPr="00C96077">
        <w:rPr>
          <w:i/>
          <w:sz w:val="28"/>
          <w:szCs w:val="28"/>
          <w:vertAlign w:val="subscript"/>
        </w:rPr>
        <w:t>уд</w:t>
      </w:r>
      <w:r w:rsidRPr="00C96077">
        <w:rPr>
          <w:sz w:val="28"/>
          <w:szCs w:val="28"/>
        </w:rPr>
        <w:t xml:space="preserve"> – удельный вес добычи руды из очистных работ в общей добыче;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ψ</w:t>
      </w:r>
      <w:r w:rsidRPr="00C96077">
        <w:rPr>
          <w:sz w:val="28"/>
          <w:szCs w:val="28"/>
        </w:rPr>
        <w:t xml:space="preserve"> – коэффициент резерва.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Общее число блоков </w:t>
      </w:r>
      <w:r w:rsidRPr="00C96077">
        <w:rPr>
          <w:sz w:val="28"/>
          <w:szCs w:val="28"/>
          <w:lang w:val="en-US"/>
        </w:rPr>
        <w:t>n</w:t>
      </w:r>
      <w:r w:rsidRPr="00C96077">
        <w:rPr>
          <w:sz w:val="28"/>
          <w:szCs w:val="28"/>
        </w:rPr>
        <w:t xml:space="preserve"> может быть определено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position w:val="-12"/>
          <w:sz w:val="28"/>
          <w:szCs w:val="28"/>
        </w:rPr>
        <w:object w:dxaOrig="1520" w:dyaOrig="360">
          <v:shape id="_x0000_i1027" type="#_x0000_t75" style="width:75.75pt;height:18pt" o:ole="">
            <v:imagedata r:id="rId9" o:title=""/>
          </v:shape>
          <o:OLEObject Type="Embed" ProgID="Equation.3" ShapeID="_x0000_i1027" DrawAspect="Content" ObjectID="_1645992935" r:id="rId10"/>
        </w:objec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  <w:lang w:val="en-US"/>
        </w:rPr>
        <w:t>n</w:t>
      </w:r>
      <w:r w:rsidRPr="00C96077">
        <w:rPr>
          <w:i/>
          <w:sz w:val="28"/>
          <w:szCs w:val="28"/>
          <w:vertAlign w:val="subscript"/>
        </w:rPr>
        <w:t>п</w:t>
      </w:r>
      <w:r w:rsidRPr="00C96077">
        <w:rPr>
          <w:sz w:val="28"/>
          <w:szCs w:val="28"/>
        </w:rPr>
        <w:t xml:space="preserve"> — число блоков в одновременной подготовке;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n</w:t>
      </w:r>
      <w:r w:rsidRPr="00C96077">
        <w:rPr>
          <w:i/>
          <w:sz w:val="28"/>
          <w:szCs w:val="28"/>
          <w:vertAlign w:val="subscript"/>
        </w:rPr>
        <w:t>и</w:t>
      </w:r>
      <w:r w:rsidRPr="00C96077">
        <w:rPr>
          <w:sz w:val="28"/>
          <w:szCs w:val="28"/>
        </w:rPr>
        <w:t xml:space="preserve"> - число блоков в одновременной нарезке;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n</w:t>
      </w:r>
      <w:r w:rsidRPr="00C96077">
        <w:rPr>
          <w:i/>
          <w:sz w:val="28"/>
          <w:szCs w:val="28"/>
          <w:vertAlign w:val="subscript"/>
        </w:rPr>
        <w:t>о</w:t>
      </w:r>
      <w:r w:rsidRPr="00C96077">
        <w:rPr>
          <w:i/>
          <w:sz w:val="28"/>
          <w:szCs w:val="28"/>
        </w:rPr>
        <w:t xml:space="preserve"> -</w:t>
      </w:r>
      <w:r w:rsidRPr="00C96077">
        <w:rPr>
          <w:sz w:val="28"/>
          <w:szCs w:val="28"/>
        </w:rPr>
        <w:t xml:space="preserve"> число блоков в одновременной очистной выемке.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Единственным требованием для равномерного развития горных работ является сохранение постоянного числа блоков, находящихся под очистной выемкой, т.е. n</w:t>
      </w:r>
      <w:r w:rsidRPr="00C96077">
        <w:rPr>
          <w:sz w:val="28"/>
          <w:szCs w:val="28"/>
          <w:vertAlign w:val="subscript"/>
        </w:rPr>
        <w:t>0</w:t>
      </w:r>
      <w:r w:rsidRPr="00C96077">
        <w:rPr>
          <w:sz w:val="28"/>
          <w:szCs w:val="28"/>
        </w:rPr>
        <w:t xml:space="preserve"> = </w:t>
      </w:r>
      <w:proofErr w:type="spellStart"/>
      <w:r w:rsidRPr="00C96077">
        <w:rPr>
          <w:sz w:val="28"/>
          <w:szCs w:val="28"/>
        </w:rPr>
        <w:t>const</w:t>
      </w:r>
      <w:proofErr w:type="spellEnd"/>
      <w:r w:rsidRPr="00C96077">
        <w:rPr>
          <w:sz w:val="28"/>
          <w:szCs w:val="28"/>
        </w:rPr>
        <w:t>. Для выполнения этого требования необходимо, чтобы за время очистной выемки в "</w:t>
      </w:r>
      <w:r w:rsidRPr="00C96077">
        <w:rPr>
          <w:sz w:val="28"/>
          <w:szCs w:val="28"/>
          <w:lang w:val="en-US"/>
        </w:rPr>
        <w:t>n</w:t>
      </w:r>
      <w:r w:rsidRPr="00C96077">
        <w:rPr>
          <w:sz w:val="28"/>
          <w:szCs w:val="28"/>
          <w:vertAlign w:val="subscript"/>
          <w:lang w:val="en-US"/>
        </w:rPr>
        <w:t>o</w:t>
      </w:r>
      <w:r w:rsidRPr="00C96077">
        <w:rPr>
          <w:sz w:val="28"/>
          <w:szCs w:val="28"/>
        </w:rPr>
        <w:t>" блоках такое же число блоков было нарезано и подготовлено. Это требование можно выразить в виде: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position w:val="-30"/>
          <w:sz w:val="28"/>
          <w:szCs w:val="28"/>
        </w:rPr>
        <w:object w:dxaOrig="5179" w:dyaOrig="680">
          <v:shape id="_x0000_i1028" type="#_x0000_t75" style="width:258.75pt;height:33.75pt" o:ole="">
            <v:imagedata r:id="rId11" o:title=""/>
          </v:shape>
          <o:OLEObject Type="Embed" ProgID="Equation.3" ShapeID="_x0000_i1028" DrawAspect="Content" ObjectID="_1645992936" r:id="rId12"/>
        </w:objec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где t</w:t>
      </w:r>
      <w:r w:rsidRPr="00C96077">
        <w:rPr>
          <w:sz w:val="28"/>
          <w:szCs w:val="28"/>
          <w:vertAlign w:val="subscript"/>
        </w:rPr>
        <w:t>0</w:t>
      </w:r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срок очистной выемки блока; </w:t>
      </w:r>
      <w:proofErr w:type="spellStart"/>
      <w:r w:rsidRPr="00C96077">
        <w:rPr>
          <w:sz w:val="28"/>
          <w:szCs w:val="28"/>
        </w:rPr>
        <w:t>t</w:t>
      </w:r>
      <w:r w:rsidRPr="00C96077">
        <w:rPr>
          <w:sz w:val="28"/>
          <w:szCs w:val="28"/>
          <w:vertAlign w:val="subscript"/>
        </w:rPr>
        <w:t>n</w:t>
      </w:r>
      <w:proofErr w:type="spellEnd"/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срок подготовки блока; </w:t>
      </w:r>
      <w:proofErr w:type="spellStart"/>
      <w:r w:rsidRPr="00C96077">
        <w:rPr>
          <w:sz w:val="28"/>
          <w:szCs w:val="28"/>
        </w:rPr>
        <w:t>t</w:t>
      </w:r>
      <w:r w:rsidRPr="00C96077">
        <w:rPr>
          <w:sz w:val="28"/>
          <w:szCs w:val="28"/>
          <w:vertAlign w:val="subscript"/>
        </w:rPr>
        <w:t>н</w:t>
      </w:r>
      <w:proofErr w:type="spellEnd"/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срок нарезки блока.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Среднемесячная производительность блоков в период очистной выемки </w:t>
      </w:r>
      <w:proofErr w:type="spellStart"/>
      <w:r w:rsidRPr="00C96077">
        <w:rPr>
          <w:sz w:val="28"/>
          <w:szCs w:val="28"/>
        </w:rPr>
        <w:t>P</w:t>
      </w:r>
      <w:r w:rsidRPr="00C96077">
        <w:rPr>
          <w:sz w:val="28"/>
          <w:szCs w:val="28"/>
          <w:vertAlign w:val="subscript"/>
        </w:rPr>
        <w:t>б</w:t>
      </w:r>
      <w:proofErr w:type="spellEnd"/>
      <w:r w:rsidRPr="00C96077">
        <w:rPr>
          <w:sz w:val="28"/>
          <w:szCs w:val="28"/>
        </w:rPr>
        <w:t xml:space="preserve"> определяется расчетом.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Удельный вес добычи руд из очистных работ в общей добыче </w:t>
      </w:r>
      <w:proofErr w:type="spellStart"/>
      <w:r w:rsidRPr="00C96077">
        <w:rPr>
          <w:sz w:val="28"/>
          <w:szCs w:val="28"/>
        </w:rPr>
        <w:t>К</w:t>
      </w:r>
      <w:r w:rsidRPr="00C96077">
        <w:rPr>
          <w:sz w:val="28"/>
          <w:szCs w:val="28"/>
          <w:vertAlign w:val="subscript"/>
        </w:rPr>
        <w:t>уд</w:t>
      </w:r>
      <w:proofErr w:type="spellEnd"/>
      <w:r w:rsidRPr="00C96077">
        <w:rPr>
          <w:sz w:val="28"/>
          <w:szCs w:val="28"/>
        </w:rPr>
        <w:t xml:space="preserve"> зависит от применяемой системы разработки и берется из распределения добычи руды по стадиям работ: подготовка, нарезка и очистная выемка. Коэффициент резерва блоков у принимается равным 1,15 ÷1,3.</w:t>
      </w:r>
    </w:p>
    <w:p w:rsidR="00946528" w:rsidRPr="00C96077" w:rsidRDefault="00946528" w:rsidP="00946528">
      <w:pPr>
        <w:ind w:firstLine="432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Определение годовой производственной мощности рудника по потребности количества металла</w:t>
      </w:r>
      <w:r>
        <w:rPr>
          <w:sz w:val="28"/>
          <w:szCs w:val="28"/>
        </w:rPr>
        <w:t>: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position w:val="-30"/>
          <w:sz w:val="28"/>
          <w:szCs w:val="28"/>
        </w:rPr>
        <w:object w:dxaOrig="1600" w:dyaOrig="680">
          <v:shape id="_x0000_i1029" type="#_x0000_t75" style="width:80.25pt;height:33.75pt" o:ole="">
            <v:imagedata r:id="rId13" o:title=""/>
          </v:shape>
          <o:OLEObject Type="Embed" ProgID="Equation.3" ShapeID="_x0000_i1029" DrawAspect="Content" ObjectID="_1645992937" r:id="rId14"/>
        </w:object>
      </w:r>
      <w:r w:rsidRPr="00C96077">
        <w:rPr>
          <w:sz w:val="28"/>
          <w:szCs w:val="28"/>
        </w:rPr>
        <w:t xml:space="preserve">                                                          (3.3)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М</w:t>
      </w:r>
      <w:r w:rsidRPr="00C96077">
        <w:rPr>
          <w:sz w:val="28"/>
          <w:szCs w:val="28"/>
        </w:rPr>
        <w:t xml:space="preserve"> - заданная годовая производственная мощность рудника по металлу, т;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С</w:t>
      </w:r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содержание металла в руде, %;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К</w:t>
      </w:r>
      <w:r w:rsidRPr="00C96077">
        <w:rPr>
          <w:i/>
          <w:sz w:val="28"/>
          <w:szCs w:val="28"/>
          <w:vertAlign w:val="subscript"/>
        </w:rPr>
        <w:t>1</w:t>
      </w:r>
      <w:r w:rsidRPr="00C9607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коэффициент извлечения концентрата при обогащении;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К</w:t>
      </w:r>
      <w:r w:rsidRPr="00C96077">
        <w:rPr>
          <w:i/>
          <w:sz w:val="28"/>
          <w:szCs w:val="28"/>
          <w:vertAlign w:val="subscript"/>
        </w:rPr>
        <w:t>2</w:t>
      </w:r>
      <w:r w:rsidRPr="00C9607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</w:t>
      </w:r>
      <w:r w:rsidRPr="00C96077">
        <w:rPr>
          <w:sz w:val="28"/>
          <w:szCs w:val="28"/>
        </w:rPr>
        <w:t xml:space="preserve"> коэффициент извлечения металла при металлургической переделке.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 </w:t>
      </w:r>
      <w:r w:rsidRPr="00C96077">
        <w:rPr>
          <w:sz w:val="28"/>
          <w:szCs w:val="28"/>
        </w:rPr>
        <w:t>Определение годовой производственной мощности рудника (формула Тейлора)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проектировании рудников в зарубежных странах для определения их сроков службы (Т) пользуются формулой Тейлора</w:t>
      </w:r>
      <w:r>
        <w:rPr>
          <w:sz w:val="28"/>
          <w:szCs w:val="28"/>
        </w:rPr>
        <w:t>: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</w:t>
      </w:r>
      <w:r w:rsidRPr="00C96077">
        <w:rPr>
          <w:position w:val="-12"/>
          <w:sz w:val="28"/>
          <w:szCs w:val="28"/>
        </w:rPr>
        <w:object w:dxaOrig="1359" w:dyaOrig="400">
          <v:shape id="_x0000_i1030" type="#_x0000_t75" style="width:68.25pt;height:20.25pt" o:ole="">
            <v:imagedata r:id="rId15" o:title=""/>
          </v:shape>
          <o:OLEObject Type="Embed" ProgID="Equation.3" ShapeID="_x0000_i1030" DrawAspect="Content" ObjectID="_1645992938" r:id="rId16"/>
        </w:object>
      </w:r>
      <w:r w:rsidRPr="00C96077">
        <w:rPr>
          <w:sz w:val="28"/>
          <w:szCs w:val="28"/>
        </w:rPr>
        <w:t xml:space="preserve">                                                          (3.4)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Q</w:t>
      </w:r>
      <w:r w:rsidRPr="00C96077">
        <w:rPr>
          <w:sz w:val="28"/>
          <w:szCs w:val="28"/>
        </w:rPr>
        <w:t xml:space="preserve"> - запасы руды, т.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Если запасы руды </w:t>
      </w:r>
      <w:r w:rsidRPr="00C96077">
        <w:rPr>
          <w:i/>
          <w:sz w:val="28"/>
          <w:szCs w:val="28"/>
          <w:lang w:val="en-US"/>
        </w:rPr>
        <w:t>Q</w:t>
      </w:r>
      <w:r w:rsidRPr="00C96077">
        <w:rPr>
          <w:i/>
          <w:sz w:val="28"/>
          <w:szCs w:val="28"/>
        </w:rPr>
        <w:t xml:space="preserve"> </w:t>
      </w:r>
      <w:r w:rsidRPr="00C96077">
        <w:rPr>
          <w:sz w:val="28"/>
          <w:szCs w:val="28"/>
        </w:rPr>
        <w:t>выразить в млн. т, тогда формула примет вид.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  <w:lang w:val="en-US"/>
        </w:rPr>
      </w:pPr>
      <w:r w:rsidRPr="00C96077">
        <w:rPr>
          <w:position w:val="-12"/>
          <w:sz w:val="28"/>
          <w:szCs w:val="28"/>
        </w:rPr>
        <w:object w:dxaOrig="1320" w:dyaOrig="400">
          <v:shape id="_x0000_i1031" type="#_x0000_t75" style="width:66pt;height:20.25pt" o:ole="">
            <v:imagedata r:id="rId17" o:title=""/>
          </v:shape>
          <o:OLEObject Type="Embed" ProgID="Equation.3" ShapeID="_x0000_i1031" DrawAspect="Content" ObjectID="_1645992939" r:id="rId18"/>
        </w:objec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Годовая производственная мощность рудника </w:t>
      </w:r>
      <w:r w:rsidRPr="00C96077">
        <w:rPr>
          <w:i/>
          <w:sz w:val="28"/>
          <w:szCs w:val="28"/>
        </w:rPr>
        <w:t>А</w:t>
      </w:r>
      <w:r w:rsidRPr="00C96077">
        <w:rPr>
          <w:sz w:val="28"/>
          <w:szCs w:val="28"/>
        </w:rPr>
        <w:t xml:space="preserve"> очевидно равна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position w:val="-24"/>
          <w:sz w:val="28"/>
          <w:szCs w:val="28"/>
        </w:rPr>
        <w:object w:dxaOrig="780" w:dyaOrig="620">
          <v:shape id="_x0000_i1032" type="#_x0000_t75" style="width:39pt;height:30.75pt" o:ole="">
            <v:imagedata r:id="rId19" o:title=""/>
          </v:shape>
          <o:OLEObject Type="Embed" ProgID="Equation.3" ShapeID="_x0000_i1032" DrawAspect="Content" ObjectID="_1645992940" r:id="rId20"/>
        </w:object>
      </w:r>
      <w:r w:rsidRPr="00C96077">
        <w:rPr>
          <w:sz w:val="28"/>
          <w:szCs w:val="28"/>
        </w:rPr>
        <w:t xml:space="preserve"> </w:t>
      </w:r>
      <w:proofErr w:type="spellStart"/>
      <w:proofErr w:type="gramStart"/>
      <w:r w:rsidRPr="00C96077">
        <w:rPr>
          <w:sz w:val="28"/>
          <w:szCs w:val="28"/>
        </w:rPr>
        <w:t>млн.т</w:t>
      </w:r>
      <w:proofErr w:type="spellEnd"/>
      <w:proofErr w:type="gramEnd"/>
      <w:r w:rsidRPr="00C96077">
        <w:rPr>
          <w:sz w:val="28"/>
          <w:szCs w:val="28"/>
        </w:rPr>
        <w:t>/год.</w:t>
      </w:r>
      <w:r w:rsidRPr="00C96077">
        <w:rPr>
          <w:sz w:val="28"/>
          <w:szCs w:val="28"/>
        </w:rPr>
        <w:tab/>
        <w:t xml:space="preserve">                                              (3.5)</w:t>
      </w:r>
    </w:p>
    <w:p w:rsidR="00946528" w:rsidRPr="00C96077" w:rsidRDefault="00946528" w:rsidP="00946528">
      <w:pPr>
        <w:ind w:left="5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 </w:t>
      </w:r>
      <w:r w:rsidRPr="00C96077">
        <w:rPr>
          <w:sz w:val="28"/>
          <w:szCs w:val="28"/>
        </w:rPr>
        <w:t>Определение срока службы рудника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Существует простая функциональная зависимость между величинами годовой производительности рудника </w:t>
      </w:r>
      <w:r w:rsidRPr="00C96077">
        <w:rPr>
          <w:i/>
          <w:sz w:val="28"/>
          <w:szCs w:val="28"/>
        </w:rPr>
        <w:t>А,</w:t>
      </w:r>
      <w:r w:rsidRPr="00C96077">
        <w:rPr>
          <w:sz w:val="28"/>
          <w:szCs w:val="28"/>
        </w:rPr>
        <w:t xml:space="preserve"> его срока службы </w:t>
      </w:r>
      <w:r w:rsidRPr="00C96077">
        <w:rPr>
          <w:i/>
          <w:sz w:val="28"/>
          <w:szCs w:val="28"/>
        </w:rPr>
        <w:t>Т</w:t>
      </w:r>
      <w:r w:rsidRPr="00C96077">
        <w:rPr>
          <w:sz w:val="28"/>
          <w:szCs w:val="28"/>
        </w:rPr>
        <w:t xml:space="preserve"> и промышленн</w:t>
      </w:r>
      <w:r>
        <w:rPr>
          <w:sz w:val="28"/>
          <w:szCs w:val="28"/>
        </w:rPr>
        <w:t>ых запасов руды шахтного поля Q: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position w:val="-30"/>
          <w:sz w:val="28"/>
          <w:szCs w:val="28"/>
        </w:rPr>
        <w:object w:dxaOrig="1520" w:dyaOrig="680">
          <v:shape id="_x0000_i1033" type="#_x0000_t75" style="width:75.75pt;height:33.75pt" o:ole="">
            <v:imagedata r:id="rId21" o:title=""/>
          </v:shape>
          <o:OLEObject Type="Embed" ProgID="Equation.3" ShapeID="_x0000_i1033" DrawAspect="Content" ObjectID="_1645992941" r:id="rId22"/>
        </w:object>
      </w:r>
      <w:r w:rsidRPr="00C96077">
        <w:rPr>
          <w:sz w:val="28"/>
          <w:szCs w:val="28"/>
        </w:rPr>
        <w:t xml:space="preserve">                                                        (3.6)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где Q - промышленные запасы руды шахтного поля, равные балансовым за вычетом потерь в количествах, предусмотренных проектом разработки месторождения.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3.6</w:t>
      </w:r>
      <w:r w:rsidRPr="00C96077">
        <w:rPr>
          <w:sz w:val="28"/>
          <w:szCs w:val="28"/>
        </w:rPr>
        <w:tab/>
        <w:t>Определение размеров шахтного поля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раскройке месторождения на ряд шахтных полей обычно стремятся придать шахтному полю форму прямоугольника. Однако, в зависимости от условий залегания месторождения формы шахтных полей могут быть приняты в виде различной конфигурации.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прямоугольной форме шахтного поля его балансовый запас определяется формулой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                           </w:t>
      </w:r>
      <w:r w:rsidRPr="00C96077">
        <w:rPr>
          <w:position w:val="-10"/>
          <w:sz w:val="28"/>
          <w:szCs w:val="28"/>
        </w:rPr>
        <w:object w:dxaOrig="1660" w:dyaOrig="320">
          <v:shape id="_x0000_i1034" type="#_x0000_t75" style="width:83.25pt;height:15.75pt" o:ole="">
            <v:imagedata r:id="rId23" o:title=""/>
          </v:shape>
          <o:OLEObject Type="Embed" ProgID="Equation.3" ShapeID="_x0000_i1034" DrawAspect="Content" ObjectID="_1645992942" r:id="rId24"/>
        </w:object>
      </w:r>
      <w:r w:rsidRPr="00C96077">
        <w:rPr>
          <w:sz w:val="28"/>
          <w:szCs w:val="28"/>
        </w:rPr>
        <w:t xml:space="preserve">                                                       (3.7)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L</w:t>
      </w:r>
      <w:r w:rsidRPr="00C96077">
        <w:rPr>
          <w:sz w:val="28"/>
          <w:szCs w:val="28"/>
        </w:rPr>
        <w:t xml:space="preserve"> - длина шахтного поля по простиранию,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>Н</w:t>
      </w:r>
      <w:r w:rsidRPr="00C96077">
        <w:rPr>
          <w:sz w:val="28"/>
          <w:szCs w:val="28"/>
        </w:rPr>
        <w:t xml:space="preserve"> - длина шахтного поля по падению,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  <w:lang w:val="en-US"/>
        </w:rPr>
        <w:t>m</w:t>
      </w:r>
      <w:r w:rsidRPr="00C96077">
        <w:rPr>
          <w:sz w:val="28"/>
          <w:szCs w:val="28"/>
        </w:rPr>
        <w:t xml:space="preserve"> - средняя мощность рудного тела, м;</w:t>
      </w:r>
    </w:p>
    <w:p w:rsidR="00946528" w:rsidRPr="00A526E2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γ- плотность руды, т/м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 xml:space="preserve">.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определении размеров шахтного поля могут иметь случаи: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Шахтное поле ограничено небольшими размерами по простиранию и по падению естественны</w:t>
      </w:r>
      <w:r w:rsidRPr="00C96077">
        <w:rPr>
          <w:sz w:val="28"/>
          <w:szCs w:val="28"/>
        </w:rPr>
        <w:softHyphen/>
        <w:t>ми границами;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Шахтное поле ограничено небольшими размерами только по простиранию;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Шахтное поле ограничено небольшими размерами только по падению;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4. Шахтное поле по простиранию и по падению не ограничено.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 первом случае размеры шахтного поля не определяются, а принимаются, как есть.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ограниченных известных размерах по простиранию длина шахтного поля по падению определяется по формуле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                                       </w:t>
      </w:r>
      <w:r w:rsidRPr="00C96077">
        <w:rPr>
          <w:position w:val="-30"/>
          <w:sz w:val="28"/>
          <w:szCs w:val="28"/>
        </w:rPr>
        <w:object w:dxaOrig="1520" w:dyaOrig="680">
          <v:shape id="_x0000_i1035" type="#_x0000_t75" style="width:75.75pt;height:33.75pt" o:ole="">
            <v:imagedata r:id="rId25" o:title=""/>
          </v:shape>
          <o:OLEObject Type="Embed" ProgID="Equation.3" ShapeID="_x0000_i1035" DrawAspect="Content" ObjectID="_1645992943" r:id="rId26"/>
        </w:object>
      </w:r>
      <w:r w:rsidRPr="00C96077">
        <w:rPr>
          <w:sz w:val="28"/>
          <w:szCs w:val="28"/>
        </w:rPr>
        <w:t xml:space="preserve">                                                        (3.8)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Если шахтное поле ограничено известными размерами по падению, то длина его по простиранию определяется по формуле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                                   </w:t>
      </w:r>
      <w:r w:rsidRPr="00C96077">
        <w:rPr>
          <w:position w:val="-30"/>
          <w:sz w:val="28"/>
          <w:szCs w:val="28"/>
        </w:rPr>
        <w:object w:dxaOrig="1520" w:dyaOrig="680">
          <v:shape id="_x0000_i1036" type="#_x0000_t75" style="width:75.75pt;height:33.75pt" o:ole="">
            <v:imagedata r:id="rId27" o:title=""/>
          </v:shape>
          <o:OLEObject Type="Embed" ProgID="Equation.3" ShapeID="_x0000_i1036" DrawAspect="Content" ObjectID="_1645992944" r:id="rId28"/>
        </w:object>
      </w:r>
      <w:r w:rsidRPr="00C96077">
        <w:rPr>
          <w:sz w:val="28"/>
          <w:szCs w:val="28"/>
        </w:rPr>
        <w:t xml:space="preserve">                                                            (3.9)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А</w:t>
      </w:r>
      <w:r w:rsidRPr="00C96077">
        <w:rPr>
          <w:sz w:val="28"/>
          <w:szCs w:val="28"/>
        </w:rPr>
        <w:t xml:space="preserve"> - годовая производственная мощность рудника, т/год;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 xml:space="preserve">      Т</w:t>
      </w:r>
      <w:r w:rsidRPr="00C96077">
        <w:rPr>
          <w:sz w:val="28"/>
          <w:szCs w:val="28"/>
        </w:rPr>
        <w:t xml:space="preserve"> - срок службы рудника, лет;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 </w:t>
      </w:r>
      <w:r w:rsidRPr="00C96077">
        <w:rPr>
          <w:i/>
          <w:sz w:val="28"/>
          <w:szCs w:val="28"/>
        </w:rPr>
        <w:t>Р = m γ</w:t>
      </w:r>
      <w:r w:rsidRPr="00C96077">
        <w:rPr>
          <w:sz w:val="28"/>
          <w:szCs w:val="28"/>
        </w:rPr>
        <w:t xml:space="preserve"> — производительность пласта (рудного тела), т.е. количество добываемой руды с </w:t>
      </w:r>
      <w:smartTag w:uri="urn:schemas-microsoft-com:office:smarttags" w:element="metricconverter">
        <w:smartTagPr>
          <w:attr w:name="ProductID" w:val="1 м2"/>
        </w:smartTagPr>
        <w:r w:rsidRPr="00C96077">
          <w:rPr>
            <w:sz w:val="28"/>
            <w:szCs w:val="28"/>
          </w:rPr>
          <w:t>1 м</w:t>
        </w:r>
        <w:r w:rsidRPr="00C96077">
          <w:rPr>
            <w:sz w:val="28"/>
            <w:szCs w:val="28"/>
            <w:vertAlign w:val="superscript"/>
          </w:rPr>
          <w:t>2</w:t>
        </w:r>
      </w:smartTag>
      <w:r w:rsidRPr="00C96077">
        <w:rPr>
          <w:sz w:val="28"/>
          <w:szCs w:val="28"/>
        </w:rPr>
        <w:t xml:space="preserve"> площади пласта, т/м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>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</w:t>
      </w:r>
      <w:r w:rsidRPr="00C96077">
        <w:rPr>
          <w:position w:val="-30"/>
          <w:sz w:val="28"/>
          <w:szCs w:val="28"/>
        </w:rPr>
        <w:object w:dxaOrig="900" w:dyaOrig="680">
          <v:shape id="_x0000_i1037" type="#_x0000_t75" style="width:45pt;height:33.75pt" o:ole="">
            <v:imagedata r:id="rId29" o:title=""/>
          </v:shape>
          <o:OLEObject Type="Embed" ProgID="Equation.3" ShapeID="_x0000_i1037" DrawAspect="Content" ObjectID="_1645992945" r:id="rId30"/>
        </w:object>
      </w:r>
      <w:r w:rsidRPr="00C96077">
        <w:rPr>
          <w:sz w:val="28"/>
          <w:szCs w:val="28"/>
        </w:rPr>
        <w:t>коэффициент извлечения запасов;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</w:t>
      </w:r>
      <w:proofErr w:type="spellStart"/>
      <w:r w:rsidRPr="00C96077">
        <w:rPr>
          <w:sz w:val="28"/>
          <w:szCs w:val="28"/>
        </w:rPr>
        <w:t>Q</w:t>
      </w:r>
      <w:r w:rsidRPr="00C96077">
        <w:rPr>
          <w:sz w:val="28"/>
          <w:szCs w:val="28"/>
          <w:vertAlign w:val="subscript"/>
        </w:rPr>
        <w:t>п</w:t>
      </w:r>
      <w:proofErr w:type="spellEnd"/>
      <w:r w:rsidRPr="00C96077">
        <w:rPr>
          <w:sz w:val="28"/>
          <w:szCs w:val="28"/>
        </w:rPr>
        <w:t xml:space="preserve"> - промышленный запас, т;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</w:t>
      </w:r>
      <w:proofErr w:type="spellStart"/>
      <w:r w:rsidRPr="00C96077">
        <w:rPr>
          <w:sz w:val="28"/>
          <w:szCs w:val="28"/>
        </w:rPr>
        <w:t>Q</w:t>
      </w:r>
      <w:r w:rsidRPr="00C96077">
        <w:rPr>
          <w:sz w:val="28"/>
          <w:szCs w:val="28"/>
          <w:vertAlign w:val="subscript"/>
        </w:rPr>
        <w:t>б</w:t>
      </w:r>
      <w:proofErr w:type="spellEnd"/>
      <w:r w:rsidRPr="00C96077">
        <w:rPr>
          <w:sz w:val="28"/>
          <w:szCs w:val="28"/>
        </w:rPr>
        <w:t>- балансовый запас, т.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3.7 Определение высоты этажа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практике эксплуатации месторождений полезных ископаемых под высотой этажа понимают кортикальное расстояние (проекция наклонной высоты на вертикальную плоскость) между откаточ</w:t>
      </w:r>
      <w:r w:rsidRPr="00C96077">
        <w:rPr>
          <w:sz w:val="28"/>
          <w:szCs w:val="28"/>
        </w:rPr>
        <w:softHyphen/>
        <w:t>ным и вентиляционным штреками. Однако в технико-экономических расчетах принимается наклонная высота, выражающая фактическое расстояние между откаточным и вентиляционным штреками.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i/>
          <w:sz w:val="28"/>
          <w:szCs w:val="28"/>
        </w:rPr>
        <w:t xml:space="preserve">                            Н = h · </w:t>
      </w:r>
      <w:proofErr w:type="spellStart"/>
      <w:r w:rsidRPr="00C96077">
        <w:rPr>
          <w:i/>
          <w:sz w:val="28"/>
          <w:szCs w:val="28"/>
        </w:rPr>
        <w:t>sin</w:t>
      </w:r>
      <w:proofErr w:type="spellEnd"/>
      <w:r w:rsidRPr="00C96077">
        <w:rPr>
          <w:i/>
          <w:sz w:val="28"/>
          <w:szCs w:val="28"/>
        </w:rPr>
        <w:t>α</w:t>
      </w:r>
      <w:r w:rsidRPr="00C96077">
        <w:rPr>
          <w:sz w:val="28"/>
          <w:szCs w:val="28"/>
        </w:rPr>
        <w:t xml:space="preserve"> ,                                                          (3.10)          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Н</w:t>
      </w:r>
      <w:r w:rsidRPr="00C96077">
        <w:rPr>
          <w:sz w:val="28"/>
          <w:szCs w:val="28"/>
        </w:rPr>
        <w:t xml:space="preserve"> - высота этажа, 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  </w:t>
      </w:r>
      <w:r w:rsidRPr="00C96077">
        <w:rPr>
          <w:i/>
          <w:sz w:val="28"/>
          <w:szCs w:val="28"/>
        </w:rPr>
        <w:t>h</w:t>
      </w:r>
      <w:r w:rsidRPr="00C96077">
        <w:rPr>
          <w:sz w:val="28"/>
          <w:szCs w:val="28"/>
        </w:rPr>
        <w:t xml:space="preserve"> — наклонная высота этажа,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 </w:t>
      </w:r>
      <w:r w:rsidRPr="00C96077">
        <w:rPr>
          <w:i/>
          <w:sz w:val="28"/>
          <w:szCs w:val="28"/>
        </w:rPr>
        <w:t>α</w:t>
      </w:r>
      <w:r w:rsidRPr="00C96077">
        <w:rPr>
          <w:sz w:val="28"/>
          <w:szCs w:val="28"/>
        </w:rPr>
        <w:t>- угол падения рудного тела.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На выбор высоты этажа влияют в основном следующие факторы: геологические элементы залегания рудного тела и его морфология, физико-механические свойства вмещающих пород и руды; гор</w:t>
      </w:r>
      <w:r w:rsidRPr="00C96077">
        <w:rPr>
          <w:sz w:val="28"/>
          <w:szCs w:val="28"/>
        </w:rPr>
        <w:softHyphen/>
        <w:t>нотехнические - системы разработки, порядок отработки шахтного поля, безопасность ведения горных работ, содержание полезных компонентов в руде, объемы и сроки проведения капитальных и подгото</w:t>
      </w:r>
      <w:r w:rsidRPr="00C96077">
        <w:rPr>
          <w:sz w:val="28"/>
          <w:szCs w:val="28"/>
        </w:rPr>
        <w:softHyphen/>
        <w:t>вительных работ и себестоимость 1 т добытой руды.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Подготовка этажа может быть осуществлена тремя способами: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Нарезкой блоков, камер и других очистных выработок на этаже с откаточного горизонта;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Разделением этажа на ряд подэтажей выработками, пройденными от наклонных съездов;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Ярусными - разделением этажа на ярусы (полосы из нескольких подэтажей) выработками, пройденными от шахтных или слепых стволов.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Высота этажа определяется, исходя из условий обеспечения годовой производственной мощности шахты и </w:t>
      </w:r>
      <w:proofErr w:type="spellStart"/>
      <w:r w:rsidRPr="00C96077">
        <w:rPr>
          <w:sz w:val="28"/>
          <w:szCs w:val="28"/>
        </w:rPr>
        <w:t>подвигания</w:t>
      </w:r>
      <w:proofErr w:type="spellEnd"/>
      <w:r w:rsidRPr="00C96077">
        <w:rPr>
          <w:sz w:val="28"/>
          <w:szCs w:val="28"/>
        </w:rPr>
        <w:t xml:space="preserve"> очистных работ по простиранию.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Высота этажа при разработке пластовых месторождений определяется по формуле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                   </w:t>
      </w:r>
      <w:r w:rsidRPr="00C96077">
        <w:rPr>
          <w:position w:val="-30"/>
          <w:sz w:val="28"/>
          <w:szCs w:val="28"/>
        </w:rPr>
        <w:object w:dxaOrig="2180" w:dyaOrig="680">
          <v:shape id="_x0000_i1038" type="#_x0000_t75" style="width:108.75pt;height:33.75pt" o:ole="">
            <v:imagedata r:id="rId31" o:title=""/>
          </v:shape>
          <o:OLEObject Type="Embed" ProgID="Equation.3" ShapeID="_x0000_i1038" DrawAspect="Content" ObjectID="_1645992946" r:id="rId32"/>
        </w:object>
      </w:r>
      <w:r w:rsidRPr="00C96077">
        <w:rPr>
          <w:sz w:val="28"/>
          <w:szCs w:val="28"/>
        </w:rPr>
        <w:t xml:space="preserve">                                                    (3.11)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где </w:t>
      </w:r>
      <w:r w:rsidRPr="00C96077">
        <w:rPr>
          <w:i/>
          <w:sz w:val="28"/>
          <w:szCs w:val="28"/>
        </w:rPr>
        <w:t>А</w:t>
      </w:r>
      <w:r w:rsidRPr="00C96077">
        <w:rPr>
          <w:sz w:val="28"/>
          <w:szCs w:val="28"/>
        </w:rPr>
        <w:t xml:space="preserve"> - годовая производственная мощность шахты или рудника, т/год;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 </w:t>
      </w:r>
      <w:r w:rsidRPr="00C96077">
        <w:rPr>
          <w:i/>
          <w:sz w:val="28"/>
          <w:szCs w:val="28"/>
        </w:rPr>
        <w:t>ρ</w:t>
      </w:r>
      <w:r w:rsidRPr="00C96077">
        <w:rPr>
          <w:sz w:val="28"/>
          <w:szCs w:val="28"/>
        </w:rPr>
        <w:t xml:space="preserve"> - коэффициент разубоживания, доли ед.;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</w:t>
      </w:r>
      <w:proofErr w:type="spellStart"/>
      <w:r w:rsidRPr="00C96077">
        <w:rPr>
          <w:i/>
          <w:sz w:val="28"/>
          <w:szCs w:val="28"/>
        </w:rPr>
        <w:t>L</w:t>
      </w:r>
      <w:r w:rsidRPr="00C96077">
        <w:rPr>
          <w:i/>
          <w:sz w:val="28"/>
          <w:szCs w:val="28"/>
          <w:vertAlign w:val="subscript"/>
        </w:rPr>
        <w:t>o</w:t>
      </w:r>
      <w:proofErr w:type="spellEnd"/>
      <w:r w:rsidRPr="00C96077">
        <w:rPr>
          <w:i/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- годовое </w:t>
      </w:r>
      <w:proofErr w:type="spellStart"/>
      <w:r w:rsidRPr="00C96077">
        <w:rPr>
          <w:sz w:val="28"/>
          <w:szCs w:val="28"/>
        </w:rPr>
        <w:t>подвигание</w:t>
      </w:r>
      <w:proofErr w:type="spellEnd"/>
      <w:r w:rsidRPr="00C96077">
        <w:rPr>
          <w:sz w:val="28"/>
          <w:szCs w:val="28"/>
        </w:rPr>
        <w:t xml:space="preserve"> очистных работ по простиранию;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</w:t>
      </w:r>
      <w:r w:rsidRPr="00C96077">
        <w:rPr>
          <w:i/>
          <w:sz w:val="28"/>
          <w:szCs w:val="28"/>
        </w:rPr>
        <w:t>m</w:t>
      </w:r>
      <w:r w:rsidRPr="00C96077">
        <w:rPr>
          <w:sz w:val="28"/>
          <w:szCs w:val="28"/>
        </w:rPr>
        <w:t xml:space="preserve"> - средняя мощность пласта,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γ- плотность угля или руды в массиве, т / 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>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</w:t>
      </w:r>
      <w:r w:rsidRPr="00C96077">
        <w:rPr>
          <w:position w:val="-10"/>
          <w:sz w:val="28"/>
          <w:szCs w:val="28"/>
        </w:rPr>
        <w:object w:dxaOrig="200" w:dyaOrig="260">
          <v:shape id="_x0000_i1039" type="#_x0000_t75" style="width:9.75pt;height:12.75pt" o:ole="">
            <v:imagedata r:id="rId33" o:title=""/>
          </v:shape>
          <o:OLEObject Type="Embed" ProgID="Equation.3" ShapeID="_x0000_i1039" DrawAspect="Content" ObjectID="_1645992947" r:id="rId34"/>
        </w:object>
      </w:r>
      <w:r w:rsidRPr="00C96077">
        <w:rPr>
          <w:sz w:val="28"/>
          <w:szCs w:val="28"/>
        </w:rPr>
        <w:t>- коэффициент извлечения, доли ед.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разработке рудных месторождений определить годовое </w:t>
      </w:r>
      <w:proofErr w:type="spellStart"/>
      <w:r w:rsidRPr="00C96077">
        <w:rPr>
          <w:sz w:val="28"/>
          <w:szCs w:val="28"/>
        </w:rPr>
        <w:t>подвигание</w:t>
      </w:r>
      <w:proofErr w:type="spellEnd"/>
      <w:r w:rsidRPr="00C96077">
        <w:rPr>
          <w:sz w:val="28"/>
          <w:szCs w:val="28"/>
        </w:rPr>
        <w:t xml:space="preserve"> фронта очистных работ по простиранию прямым измерением не представляется возможным. Поэтому для определения высо</w:t>
      </w:r>
      <w:r w:rsidRPr="00C96077">
        <w:rPr>
          <w:sz w:val="28"/>
          <w:szCs w:val="28"/>
        </w:rPr>
        <w:softHyphen/>
        <w:t xml:space="preserve">ты этажа при разработке рудных месторождений вводится понятие эквивалентной длины годового </w:t>
      </w:r>
      <w:proofErr w:type="spellStart"/>
      <w:r w:rsidRPr="00C96077">
        <w:rPr>
          <w:sz w:val="28"/>
          <w:szCs w:val="28"/>
        </w:rPr>
        <w:t>подвигания</w:t>
      </w:r>
      <w:proofErr w:type="spellEnd"/>
      <w:r w:rsidRPr="00C96077">
        <w:rPr>
          <w:sz w:val="28"/>
          <w:szCs w:val="28"/>
        </w:rPr>
        <w:t xml:space="preserve"> одного добычного блока </w:t>
      </w:r>
      <w:r w:rsidRPr="00C96077">
        <w:rPr>
          <w:sz w:val="28"/>
          <w:szCs w:val="28"/>
          <w:lang w:val="en-US"/>
        </w:rPr>
        <w:t>l</w:t>
      </w:r>
      <w:proofErr w:type="spellStart"/>
      <w:r w:rsidRPr="00C96077">
        <w:rPr>
          <w:sz w:val="28"/>
          <w:szCs w:val="28"/>
          <w:vertAlign w:val="subscript"/>
        </w:rPr>
        <w:t>эб</w:t>
      </w:r>
      <w:proofErr w:type="spellEnd"/>
      <w:r w:rsidRPr="00C96077">
        <w:rPr>
          <w:sz w:val="28"/>
          <w:szCs w:val="28"/>
        </w:rPr>
        <w:t>. Она определяется по формуле</w:t>
      </w:r>
    </w:p>
    <w:p w:rsidR="00946528" w:rsidRPr="00C96077" w:rsidRDefault="00946528" w:rsidP="00946528">
      <w:pPr>
        <w:ind w:firstLine="504"/>
        <w:jc w:val="right"/>
        <w:rPr>
          <w:sz w:val="28"/>
          <w:szCs w:val="28"/>
        </w:rPr>
      </w:pPr>
      <w:r w:rsidRPr="00C96077">
        <w:rPr>
          <w:sz w:val="28"/>
          <w:szCs w:val="28"/>
        </w:rPr>
        <w:t xml:space="preserve">                              </w:t>
      </w:r>
      <w:r w:rsidRPr="00C96077">
        <w:rPr>
          <w:position w:val="-30"/>
          <w:sz w:val="28"/>
          <w:szCs w:val="28"/>
        </w:rPr>
        <w:object w:dxaOrig="820" w:dyaOrig="680">
          <v:shape id="_x0000_i1040" type="#_x0000_t75" style="width:41.25pt;height:33.75pt" o:ole="">
            <v:imagedata r:id="rId35" o:title=""/>
          </v:shape>
          <o:OLEObject Type="Embed" ProgID="Equation.3" ShapeID="_x0000_i1040" DrawAspect="Content" ObjectID="_1645992948" r:id="rId36"/>
        </w:object>
      </w:r>
      <w:r w:rsidRPr="00C96077">
        <w:rPr>
          <w:sz w:val="28"/>
          <w:szCs w:val="28"/>
        </w:rPr>
        <w:t xml:space="preserve">  м/год                                                            </w:t>
      </w:r>
      <w:proofErr w:type="gramStart"/>
      <w:r w:rsidRPr="00C96077">
        <w:rPr>
          <w:sz w:val="28"/>
          <w:szCs w:val="28"/>
        </w:rPr>
        <w:t xml:space="preserve">   (</w:t>
      </w:r>
      <w:proofErr w:type="gramEnd"/>
      <w:r w:rsidRPr="00C96077">
        <w:rPr>
          <w:sz w:val="28"/>
          <w:szCs w:val="28"/>
        </w:rPr>
        <w:t>3.12)</w:t>
      </w:r>
    </w:p>
    <w:p w:rsidR="00946528" w:rsidRPr="00C96077" w:rsidRDefault="00946528" w:rsidP="00946528">
      <w:pPr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где 1</w:t>
      </w:r>
      <w:r w:rsidRPr="00C96077">
        <w:rPr>
          <w:sz w:val="28"/>
          <w:szCs w:val="28"/>
          <w:vertAlign w:val="subscript"/>
        </w:rPr>
        <w:t>б</w:t>
      </w:r>
      <w:r w:rsidRPr="00C96077">
        <w:rPr>
          <w:sz w:val="28"/>
          <w:szCs w:val="28"/>
        </w:rPr>
        <w:t xml:space="preserve"> - длина очистного блока, м;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       </w:t>
      </w:r>
      <w:proofErr w:type="spellStart"/>
      <w:r w:rsidRPr="00C96077">
        <w:rPr>
          <w:sz w:val="28"/>
          <w:szCs w:val="28"/>
        </w:rPr>
        <w:t>t</w:t>
      </w:r>
      <w:r w:rsidRPr="00C96077">
        <w:rPr>
          <w:sz w:val="28"/>
          <w:szCs w:val="28"/>
          <w:vertAlign w:val="subscript"/>
        </w:rPr>
        <w:t>б</w:t>
      </w:r>
      <w:proofErr w:type="spellEnd"/>
      <w:r w:rsidRPr="00C96077">
        <w:rPr>
          <w:sz w:val="28"/>
          <w:szCs w:val="28"/>
        </w:rPr>
        <w:t>- время полной отработки одного блока длиной.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Эквивалентная длина годового </w:t>
      </w:r>
      <w:proofErr w:type="spellStart"/>
      <w:r w:rsidRPr="00C96077">
        <w:rPr>
          <w:sz w:val="28"/>
          <w:szCs w:val="28"/>
        </w:rPr>
        <w:t>подвигания</w:t>
      </w:r>
      <w:proofErr w:type="spellEnd"/>
      <w:r w:rsidRPr="00C96077">
        <w:rPr>
          <w:sz w:val="28"/>
          <w:szCs w:val="28"/>
        </w:rPr>
        <w:t xml:space="preserve"> фронта очистных работ представляет собой часть дли</w:t>
      </w:r>
      <w:r w:rsidRPr="00C96077">
        <w:rPr>
          <w:sz w:val="28"/>
          <w:szCs w:val="28"/>
        </w:rPr>
        <w:softHyphen/>
        <w:t>ны блока, приходящаяся на единицу срока его эксплуатации.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Так как срок эксплуатации каждого блока длиной составляет несколько лет, то можно опреде</w:t>
      </w:r>
      <w:r w:rsidRPr="00C96077">
        <w:rPr>
          <w:sz w:val="28"/>
          <w:szCs w:val="28"/>
        </w:rPr>
        <w:softHyphen/>
        <w:t>лить долевую часть длины блока, приходящуюся на обеспечение его годовой производительности.</w:t>
      </w:r>
    </w:p>
    <w:p w:rsidR="00946528" w:rsidRPr="00C96077" w:rsidRDefault="00946528" w:rsidP="00946528">
      <w:pPr>
        <w:ind w:firstLine="504"/>
        <w:jc w:val="both"/>
        <w:rPr>
          <w:b/>
          <w:i/>
          <w:iCs/>
          <w:sz w:val="28"/>
          <w:szCs w:val="28"/>
        </w:rPr>
      </w:pPr>
    </w:p>
    <w:p w:rsidR="004F5959" w:rsidRDefault="004F5959" w:rsidP="00946528">
      <w:pPr>
        <w:ind w:firstLine="504"/>
        <w:jc w:val="both"/>
        <w:rPr>
          <w:i/>
          <w:iCs/>
          <w:sz w:val="28"/>
          <w:szCs w:val="28"/>
        </w:rPr>
      </w:pPr>
    </w:p>
    <w:p w:rsidR="00946528" w:rsidRPr="00C96077" w:rsidRDefault="00946528" w:rsidP="00946528">
      <w:pPr>
        <w:ind w:firstLine="504"/>
        <w:jc w:val="both"/>
        <w:rPr>
          <w:bCs/>
          <w:sz w:val="28"/>
          <w:szCs w:val="28"/>
        </w:rPr>
      </w:pPr>
      <w:bookmarkStart w:id="0" w:name="_GoBack"/>
      <w:r w:rsidRPr="00C96077">
        <w:rPr>
          <w:bCs/>
          <w:i/>
          <w:iCs/>
          <w:sz w:val="28"/>
          <w:szCs w:val="28"/>
        </w:rPr>
        <w:t>Контрольные вопросы</w:t>
      </w:r>
      <w:r w:rsidRPr="00C96077">
        <w:rPr>
          <w:bCs/>
          <w:sz w:val="28"/>
          <w:szCs w:val="28"/>
        </w:rPr>
        <w:t>:</w:t>
      </w:r>
    </w:p>
    <w:p w:rsidR="00946528" w:rsidRPr="00C96077" w:rsidRDefault="00946528" w:rsidP="00946528">
      <w:pPr>
        <w:numPr>
          <w:ilvl w:val="0"/>
          <w:numId w:val="1"/>
        </w:numPr>
        <w:tabs>
          <w:tab w:val="clear" w:pos="720"/>
          <w:tab w:val="num" w:pos="0"/>
        </w:tabs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Назовите основные параметры шахты?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Методы определения годовой производительность шахты?</w:t>
      </w:r>
    </w:p>
    <w:p w:rsidR="00946528" w:rsidRPr="00C96077" w:rsidRDefault="00946528" w:rsidP="00946528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Что такое срок службы шахты?</w:t>
      </w:r>
    </w:p>
    <w:bookmarkEnd w:id="0"/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6358A"/>
    <w:multiLevelType w:val="hybridMultilevel"/>
    <w:tmpl w:val="6CF20C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528"/>
    <w:rsid w:val="004F5959"/>
    <w:rsid w:val="00946528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C25767"/>
  <w15:chartTrackingRefBased/>
  <w15:docId w15:val="{78094A39-E21F-4691-858D-5B9CD58F1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65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1553</Words>
  <Characters>8856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2020-03-17T16:47:00Z</dcterms:created>
  <dcterms:modified xsi:type="dcterms:W3CDTF">2020-03-17T17:27:00Z</dcterms:modified>
</cp:coreProperties>
</file>